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C3" w:rsidRPr="000B2FD0" w:rsidRDefault="003E78BB" w:rsidP="00067CC3">
      <w:pPr>
        <w:tabs>
          <w:tab w:val="center" w:pos="4677"/>
          <w:tab w:val="left" w:pos="5115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0"/>
          <w:lang w:eastAsia="ru-RU"/>
        </w:rPr>
      </w:pPr>
      <w:r w:rsidRPr="000B2FD0">
        <w:rPr>
          <w:rFonts w:ascii="Arial" w:hAnsi="Arial" w:cs="Arial"/>
          <w:b/>
          <w:noProof/>
          <w:sz w:val="24"/>
          <w:szCs w:val="20"/>
          <w:lang w:eastAsia="ru-RU"/>
        </w:rPr>
        <w:t xml:space="preserve">Заявка </w:t>
      </w:r>
      <w:r w:rsidR="000B2FD0" w:rsidRPr="000B2FD0">
        <w:rPr>
          <w:rFonts w:ascii="Arial" w:hAnsi="Arial" w:cs="Arial"/>
          <w:b/>
          <w:noProof/>
          <w:sz w:val="24"/>
          <w:szCs w:val="20"/>
          <w:lang w:eastAsia="ru-RU"/>
        </w:rPr>
        <w:t>на обслуживание приборов</w:t>
      </w:r>
    </w:p>
    <w:p w:rsidR="000B2FD0" w:rsidRDefault="000B2FD0" w:rsidP="00067CC3">
      <w:pPr>
        <w:tabs>
          <w:tab w:val="center" w:pos="4677"/>
          <w:tab w:val="left" w:pos="5115"/>
        </w:tabs>
        <w:spacing w:after="0" w:line="240" w:lineRule="auto"/>
        <w:jc w:val="center"/>
        <w:rPr>
          <w:rFonts w:ascii="Arial" w:hAnsi="Arial" w:cs="Arial"/>
          <w:noProof/>
          <w:sz w:val="24"/>
          <w:szCs w:val="20"/>
          <w:lang w:eastAsia="ru-RU"/>
        </w:rPr>
      </w:pPr>
    </w:p>
    <w:p w:rsidR="000B2FD0" w:rsidRDefault="000B2FD0" w:rsidP="000B2FD0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  <w:r w:rsidRPr="000B2FD0">
        <w:rPr>
          <w:rFonts w:ascii="Arial" w:hAnsi="Arial" w:cs="Arial"/>
          <w:noProof/>
          <w:sz w:val="20"/>
          <w:szCs w:val="20"/>
          <w:lang w:eastAsia="ru-RU"/>
        </w:rPr>
        <w:t>Услуги по обслужавнию приборов (</w:t>
      </w:r>
      <w:r w:rsidR="00440099">
        <w:rPr>
          <w:rFonts w:ascii="Arial" w:hAnsi="Arial" w:cs="Arial"/>
          <w:noProof/>
          <w:sz w:val="20"/>
          <w:szCs w:val="20"/>
          <w:lang w:eastAsia="ru-RU"/>
        </w:rPr>
        <w:t>поставьте «</w:t>
      </w:r>
      <w:r w:rsidR="00440099" w:rsidRPr="00440099">
        <w:rPr>
          <w:rFonts w:ascii="Arial" w:hAnsi="Arial" w:cs="Arial"/>
          <w:b/>
          <w:noProof/>
          <w:szCs w:val="20"/>
          <w:lang w:eastAsia="ru-RU"/>
        </w:rPr>
        <w:t>+</w:t>
      </w:r>
      <w:r w:rsidR="00440099">
        <w:rPr>
          <w:rFonts w:ascii="Arial" w:hAnsi="Arial" w:cs="Arial"/>
          <w:noProof/>
          <w:sz w:val="20"/>
          <w:szCs w:val="20"/>
          <w:lang w:eastAsia="ru-RU"/>
        </w:rPr>
        <w:t>»</w:t>
      </w:r>
      <w:r w:rsidRPr="000B2FD0">
        <w:rPr>
          <w:rFonts w:ascii="Arial" w:hAnsi="Arial" w:cs="Arial"/>
          <w:noProof/>
          <w:sz w:val="20"/>
          <w:szCs w:val="20"/>
          <w:lang w:eastAsia="ru-RU"/>
        </w:rPr>
        <w:t>):</w:t>
      </w:r>
    </w:p>
    <w:p w:rsidR="000B2FD0" w:rsidRPr="00440099" w:rsidRDefault="000B2FD0" w:rsidP="000B2FD0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noProof/>
          <w:sz w:val="18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65"/>
        <w:gridCol w:w="378"/>
        <w:gridCol w:w="3210"/>
        <w:gridCol w:w="476"/>
        <w:gridCol w:w="3112"/>
      </w:tblGrid>
      <w:tr w:rsidR="00EA7807" w:rsidRPr="00440099" w:rsidTr="00440099">
        <w:trPr>
          <w:trHeight w:val="2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18"/>
                <w:szCs w:val="20"/>
                <w:lang w:eastAsia="ru-RU"/>
              </w:rPr>
              <w:t>настройка и поверка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18"/>
                <w:szCs w:val="20"/>
                <w:lang w:eastAsia="ru-RU"/>
              </w:rPr>
              <w:t>гарантийный ремонт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18"/>
                <w:szCs w:val="20"/>
                <w:lang w:eastAsia="ru-RU"/>
              </w:rPr>
              <w:t>доукомплектование блоками датчиков</w:t>
            </w:r>
          </w:p>
        </w:tc>
      </w:tr>
      <w:tr w:rsidR="00EA7807" w:rsidRPr="00440099" w:rsidTr="00440099">
        <w:trPr>
          <w:trHeight w:val="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18"/>
                <w:szCs w:val="20"/>
                <w:lang w:eastAsia="ru-RU"/>
              </w:rPr>
              <w:t>ремонт + настройка и поверка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18"/>
                <w:szCs w:val="20"/>
                <w:lang w:eastAsia="ru-RU"/>
              </w:rPr>
              <w:t>ремонт без поверки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</w:tcBorders>
            <w:vAlign w:val="center"/>
          </w:tcPr>
          <w:p w:rsidR="00EA7807" w:rsidRPr="00440099" w:rsidRDefault="00EA7807" w:rsidP="00A64AA6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noProof/>
                <w:sz w:val="18"/>
                <w:szCs w:val="20"/>
                <w:lang w:eastAsia="ru-RU"/>
              </w:rPr>
            </w:pPr>
          </w:p>
        </w:tc>
      </w:tr>
    </w:tbl>
    <w:p w:rsidR="000B2FD0" w:rsidRPr="00440099" w:rsidRDefault="000B2FD0" w:rsidP="000B2FD0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noProof/>
          <w:szCs w:val="20"/>
          <w:lang w:eastAsia="ru-RU"/>
        </w:rPr>
      </w:pPr>
    </w:p>
    <w:p w:rsidR="00B724DA" w:rsidRPr="00067CC3" w:rsidRDefault="00B724DA" w:rsidP="00067CC3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  <w:r w:rsidRPr="00067CC3">
        <w:rPr>
          <w:rFonts w:ascii="Arial" w:hAnsi="Arial" w:cs="Arial"/>
          <w:b/>
          <w:noProof/>
          <w:sz w:val="20"/>
          <w:szCs w:val="20"/>
          <w:lang w:eastAsia="ru-RU"/>
        </w:rPr>
        <w:t>Наименование организации: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724DA" w:rsidRPr="00067CC3" w:rsidTr="00F10B19">
        <w:trPr>
          <w:trHeight w:val="283"/>
        </w:trPr>
        <w:tc>
          <w:tcPr>
            <w:tcW w:w="10768" w:type="dxa"/>
            <w:vAlign w:val="center"/>
          </w:tcPr>
          <w:p w:rsidR="00B724DA" w:rsidRPr="00067CC3" w:rsidRDefault="00B724DA" w:rsidP="00440099">
            <w:pPr>
              <w:tabs>
                <w:tab w:val="center" w:pos="4677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</w:tbl>
    <w:p w:rsidR="00B724DA" w:rsidRPr="00067CC3" w:rsidRDefault="00B724DA" w:rsidP="00067CC3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</w:p>
    <w:p w:rsidR="004906B6" w:rsidRDefault="00F10B19" w:rsidP="00067CC3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t>УНП</w:t>
      </w:r>
      <w:r w:rsidR="00B7562B">
        <w:rPr>
          <w:rFonts w:ascii="Arial" w:hAnsi="Arial" w:cs="Arial"/>
          <w:b/>
          <w:noProof/>
          <w:sz w:val="20"/>
          <w:szCs w:val="20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0B19" w:rsidTr="00F10B19">
        <w:trPr>
          <w:trHeight w:val="283"/>
        </w:trPr>
        <w:tc>
          <w:tcPr>
            <w:tcW w:w="10762" w:type="dxa"/>
          </w:tcPr>
          <w:p w:rsidR="00F10B19" w:rsidRDefault="00F10B19" w:rsidP="00067CC3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F10B19" w:rsidRDefault="00F10B19" w:rsidP="00F10B19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</w:p>
    <w:p w:rsidR="00F10B19" w:rsidRDefault="00F10B19" w:rsidP="00F10B19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t>Адрес: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0B19" w:rsidTr="000D6468">
        <w:trPr>
          <w:trHeight w:val="283"/>
        </w:trPr>
        <w:tc>
          <w:tcPr>
            <w:tcW w:w="10762" w:type="dxa"/>
          </w:tcPr>
          <w:p w:rsidR="00F10B19" w:rsidRDefault="00F10B19" w:rsidP="000D6468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F10B19" w:rsidRPr="00067CC3" w:rsidRDefault="00F10B19" w:rsidP="00067CC3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</w:p>
    <w:p w:rsidR="00F10B19" w:rsidRDefault="00F10B19" w:rsidP="00F10B19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t>Банковские реквизиты: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0B19" w:rsidTr="000D6468">
        <w:trPr>
          <w:trHeight w:val="283"/>
        </w:trPr>
        <w:tc>
          <w:tcPr>
            <w:tcW w:w="10762" w:type="dxa"/>
          </w:tcPr>
          <w:p w:rsidR="00F10B19" w:rsidRDefault="00F10B19" w:rsidP="000D6468">
            <w:pPr>
              <w:tabs>
                <w:tab w:val="center" w:pos="4677"/>
                <w:tab w:val="left" w:pos="5115"/>
              </w:tabs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4906B6" w:rsidRPr="00067CC3" w:rsidRDefault="004906B6" w:rsidP="00067CC3">
      <w:pPr>
        <w:tabs>
          <w:tab w:val="center" w:pos="4677"/>
          <w:tab w:val="left" w:pos="511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</w:p>
    <w:p w:rsidR="00156B69" w:rsidRPr="00067CC3" w:rsidRDefault="00156B69" w:rsidP="00067CC3">
      <w:pPr>
        <w:tabs>
          <w:tab w:val="left" w:pos="205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  <w:r w:rsidRPr="00067CC3">
        <w:rPr>
          <w:rFonts w:ascii="Arial" w:hAnsi="Arial" w:cs="Arial"/>
          <w:b/>
          <w:noProof/>
          <w:sz w:val="20"/>
          <w:szCs w:val="20"/>
          <w:lang w:eastAsia="ru-RU"/>
        </w:rPr>
        <w:t>Имя исполнителя: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56B69" w:rsidRPr="00067CC3" w:rsidTr="00F10B19">
        <w:trPr>
          <w:trHeight w:val="283"/>
        </w:trPr>
        <w:tc>
          <w:tcPr>
            <w:tcW w:w="10768" w:type="dxa"/>
            <w:vAlign w:val="center"/>
          </w:tcPr>
          <w:p w:rsidR="00156B69" w:rsidRPr="00067CC3" w:rsidRDefault="00156B69" w:rsidP="00B7562B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</w:tbl>
    <w:p w:rsidR="00156B69" w:rsidRPr="00067CC3" w:rsidRDefault="00156B69" w:rsidP="00067CC3">
      <w:pPr>
        <w:tabs>
          <w:tab w:val="left" w:pos="205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</w:p>
    <w:p w:rsidR="00156B69" w:rsidRPr="00067CC3" w:rsidRDefault="00156B69" w:rsidP="00067CC3">
      <w:pPr>
        <w:tabs>
          <w:tab w:val="left" w:pos="205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  <w:r w:rsidRPr="00067CC3">
        <w:rPr>
          <w:rFonts w:ascii="Arial" w:hAnsi="Arial" w:cs="Arial"/>
          <w:b/>
          <w:noProof/>
          <w:sz w:val="20"/>
          <w:szCs w:val="20"/>
          <w:lang w:eastAsia="ru-RU"/>
        </w:rPr>
        <w:t>Телефон для связи: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56B69" w:rsidRPr="00067CC3" w:rsidTr="00F10B19">
        <w:trPr>
          <w:trHeight w:val="283"/>
        </w:trPr>
        <w:tc>
          <w:tcPr>
            <w:tcW w:w="10768" w:type="dxa"/>
            <w:vAlign w:val="center"/>
          </w:tcPr>
          <w:p w:rsidR="00156B69" w:rsidRPr="00067CC3" w:rsidRDefault="002613E9" w:rsidP="00B7562B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67CC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+375 </w:t>
            </w:r>
          </w:p>
        </w:tc>
      </w:tr>
    </w:tbl>
    <w:p w:rsidR="00156B69" w:rsidRPr="00067CC3" w:rsidRDefault="00156B69" w:rsidP="00067CC3">
      <w:pPr>
        <w:tabs>
          <w:tab w:val="left" w:pos="205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</w:p>
    <w:p w:rsidR="00F1348F" w:rsidRPr="00067CC3" w:rsidRDefault="00F1348F" w:rsidP="00067CC3">
      <w:pPr>
        <w:tabs>
          <w:tab w:val="left" w:pos="205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  <w:r w:rsidRPr="00067CC3">
        <w:rPr>
          <w:rFonts w:ascii="Arial" w:hAnsi="Arial" w:cs="Arial"/>
          <w:b/>
          <w:noProof/>
          <w:sz w:val="20"/>
          <w:szCs w:val="20"/>
          <w:lang w:eastAsia="ru-RU"/>
        </w:rPr>
        <w:t>Электронная почта</w:t>
      </w:r>
      <w:r w:rsidRPr="00067CC3">
        <w:rPr>
          <w:rFonts w:ascii="Arial" w:hAnsi="Arial" w:cs="Arial"/>
          <w:noProof/>
          <w:sz w:val="20"/>
          <w:szCs w:val="20"/>
          <w:lang w:eastAsia="ru-RU"/>
        </w:rPr>
        <w:t xml:space="preserve"> (для отправки счет-фактуры):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1348F" w:rsidRPr="00067CC3" w:rsidTr="00F10B19">
        <w:trPr>
          <w:trHeight w:val="283"/>
        </w:trPr>
        <w:tc>
          <w:tcPr>
            <w:tcW w:w="10768" w:type="dxa"/>
            <w:vAlign w:val="center"/>
          </w:tcPr>
          <w:p w:rsidR="00F1348F" w:rsidRPr="00067CC3" w:rsidRDefault="00F1348F" w:rsidP="00B7562B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</w:tbl>
    <w:p w:rsidR="00F1348F" w:rsidRPr="00067CC3" w:rsidRDefault="00F1348F" w:rsidP="00067CC3">
      <w:pPr>
        <w:tabs>
          <w:tab w:val="left" w:pos="205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</w:p>
    <w:p w:rsidR="002A40D0" w:rsidRPr="00067CC3" w:rsidRDefault="002A40D0" w:rsidP="00067CC3">
      <w:pPr>
        <w:tabs>
          <w:tab w:val="left" w:pos="205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  <w:r w:rsidRPr="00067CC3">
        <w:rPr>
          <w:rFonts w:ascii="Arial" w:hAnsi="Arial" w:cs="Arial"/>
          <w:b/>
          <w:noProof/>
          <w:sz w:val="20"/>
          <w:szCs w:val="20"/>
          <w:lang w:eastAsia="ru-RU"/>
        </w:rPr>
        <w:t>№ договора</w:t>
      </w:r>
      <w:r w:rsidRPr="00067CC3">
        <w:rPr>
          <w:rFonts w:ascii="Arial" w:hAnsi="Arial" w:cs="Arial"/>
          <w:noProof/>
          <w:sz w:val="20"/>
          <w:szCs w:val="20"/>
          <w:lang w:eastAsia="ru-RU"/>
        </w:rPr>
        <w:t xml:space="preserve"> (если таковой имеется):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A40D0" w:rsidRPr="00067CC3" w:rsidTr="00F10B19">
        <w:trPr>
          <w:trHeight w:val="283"/>
        </w:trPr>
        <w:tc>
          <w:tcPr>
            <w:tcW w:w="10768" w:type="dxa"/>
            <w:vAlign w:val="center"/>
          </w:tcPr>
          <w:p w:rsidR="002A40D0" w:rsidRPr="00067CC3" w:rsidRDefault="002A40D0" w:rsidP="00B7562B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</w:p>
        </w:tc>
      </w:tr>
    </w:tbl>
    <w:p w:rsidR="00332835" w:rsidRPr="00067CC3" w:rsidRDefault="00332835" w:rsidP="00067CC3">
      <w:pPr>
        <w:tabs>
          <w:tab w:val="left" w:pos="2055"/>
        </w:tabs>
        <w:spacing w:after="0" w:line="240" w:lineRule="auto"/>
        <w:rPr>
          <w:rFonts w:ascii="Arial" w:hAnsi="Arial" w:cs="Arial"/>
          <w:b/>
          <w:noProof/>
          <w:sz w:val="20"/>
          <w:szCs w:val="20"/>
          <w:lang w:eastAsia="ru-RU"/>
        </w:rPr>
      </w:pPr>
    </w:p>
    <w:p w:rsidR="00332835" w:rsidRPr="00067CC3" w:rsidRDefault="00332835" w:rsidP="00067CC3">
      <w:pPr>
        <w:tabs>
          <w:tab w:val="left" w:pos="2055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  <w:r w:rsidRPr="00067CC3">
        <w:rPr>
          <w:rFonts w:ascii="Arial" w:hAnsi="Arial" w:cs="Arial"/>
          <w:b/>
          <w:noProof/>
          <w:sz w:val="20"/>
          <w:szCs w:val="20"/>
          <w:lang w:eastAsia="ru-RU"/>
        </w:rPr>
        <w:t>Информация о проблеме/неполадке</w:t>
      </w:r>
      <w:r w:rsidRPr="00067CC3">
        <w:rPr>
          <w:rFonts w:ascii="Arial" w:hAnsi="Arial" w:cs="Arial"/>
          <w:noProof/>
          <w:sz w:val="20"/>
          <w:szCs w:val="20"/>
          <w:lang w:eastAsia="ru-RU"/>
        </w:rPr>
        <w:t xml:space="preserve"> (для гарантийных приборов):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32835" w:rsidRPr="00067CC3" w:rsidTr="00F10B19">
        <w:trPr>
          <w:trHeight w:val="283"/>
        </w:trPr>
        <w:tc>
          <w:tcPr>
            <w:tcW w:w="10768" w:type="dxa"/>
          </w:tcPr>
          <w:p w:rsidR="00332835" w:rsidRPr="00067CC3" w:rsidRDefault="00332835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</w:tbl>
    <w:p w:rsidR="00FF7D86" w:rsidRPr="00067CC3" w:rsidRDefault="00FF7D86" w:rsidP="00440099">
      <w:pPr>
        <w:tabs>
          <w:tab w:val="center" w:pos="4677"/>
          <w:tab w:val="left" w:pos="7230"/>
        </w:tabs>
        <w:spacing w:after="0" w:line="240" w:lineRule="auto"/>
        <w:rPr>
          <w:rFonts w:ascii="Arial" w:hAnsi="Arial" w:cs="Arial"/>
          <w:noProof/>
          <w:sz w:val="20"/>
          <w:szCs w:val="20"/>
          <w:lang w:eastAsia="ru-RU"/>
        </w:rPr>
      </w:pP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485"/>
        <w:gridCol w:w="2204"/>
        <w:gridCol w:w="567"/>
        <w:gridCol w:w="7512"/>
      </w:tblGrid>
      <w:tr w:rsidR="003D63CA" w:rsidRPr="00440099" w:rsidTr="004811AF">
        <w:tc>
          <w:tcPr>
            <w:tcW w:w="485" w:type="dxa"/>
            <w:vAlign w:val="center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04" w:type="dxa"/>
            <w:vAlign w:val="center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Наименование прибора</w:t>
            </w:r>
          </w:p>
        </w:tc>
        <w:tc>
          <w:tcPr>
            <w:tcW w:w="567" w:type="dxa"/>
            <w:vAlign w:val="center"/>
          </w:tcPr>
          <w:p w:rsidR="003D63CA" w:rsidRPr="00440099" w:rsidRDefault="00126D05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ш</w:t>
            </w:r>
            <w:r w:rsidR="003D63CA"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7512" w:type="dxa"/>
            <w:vAlign w:val="center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Номер</w:t>
            </w:r>
            <w:r w:rsidR="00B7562B"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а</w:t>
            </w:r>
            <w:r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 xml:space="preserve"> приб</w:t>
            </w:r>
            <w:r w:rsidR="00B7562B"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>оров</w:t>
            </w:r>
            <w:r w:rsidRPr="004400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 xml:space="preserve">/датчиков </w:t>
            </w:r>
          </w:p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i/>
                <w:noProof/>
                <w:sz w:val="20"/>
                <w:szCs w:val="20"/>
                <w:lang w:eastAsia="ru-RU"/>
              </w:rPr>
              <w:t>(у стационарных приборов сначала указывается № БПС, а потом № датчика (-ов)</w:t>
            </w:r>
          </w:p>
        </w:tc>
      </w:tr>
      <w:tr w:rsidR="003D63CA" w:rsidRPr="00440099" w:rsidTr="00440099">
        <w:trPr>
          <w:trHeight w:val="104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70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70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86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70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70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162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207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3D63CA" w:rsidRPr="00440099" w:rsidTr="00440099">
        <w:trPr>
          <w:trHeight w:val="136"/>
        </w:trPr>
        <w:tc>
          <w:tcPr>
            <w:tcW w:w="485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4" w:type="dxa"/>
          </w:tcPr>
          <w:p w:rsidR="003D63CA" w:rsidRPr="00440099" w:rsidRDefault="003D63CA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D63CA" w:rsidRPr="00440099" w:rsidRDefault="003D63CA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3D63CA" w:rsidRPr="00440099" w:rsidRDefault="003D63CA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  <w:tr w:rsidR="00F036C7" w:rsidRPr="00440099" w:rsidTr="00440099">
        <w:trPr>
          <w:trHeight w:val="70"/>
        </w:trPr>
        <w:tc>
          <w:tcPr>
            <w:tcW w:w="485" w:type="dxa"/>
          </w:tcPr>
          <w:p w:rsidR="00F036C7" w:rsidRPr="00440099" w:rsidRDefault="00F036C7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4" w:type="dxa"/>
          </w:tcPr>
          <w:p w:rsidR="00F036C7" w:rsidRPr="00440099" w:rsidRDefault="00F036C7" w:rsidP="00067CC3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036C7" w:rsidRPr="00440099" w:rsidRDefault="00F036C7" w:rsidP="00067CC3">
            <w:pPr>
              <w:tabs>
                <w:tab w:val="left" w:pos="205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vAlign w:val="center"/>
          </w:tcPr>
          <w:p w:rsidR="00F036C7" w:rsidRPr="00440099" w:rsidRDefault="00F036C7" w:rsidP="00D1670E">
            <w:pPr>
              <w:tabs>
                <w:tab w:val="left" w:pos="2055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44009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№</w:t>
            </w:r>
          </w:p>
        </w:tc>
      </w:tr>
    </w:tbl>
    <w:p w:rsidR="004B4B09" w:rsidRDefault="004B4B09" w:rsidP="004B4B09">
      <w:pPr>
        <w:rPr>
          <w:rFonts w:ascii="Arial" w:hAnsi="Arial" w:cs="Arial"/>
          <w:noProof/>
          <w:lang w:eastAsia="ru-RU"/>
        </w:rPr>
      </w:pPr>
    </w:p>
    <w:p w:rsidR="001376E8" w:rsidRDefault="001376E8" w:rsidP="004B4B09">
      <w:pPr>
        <w:rPr>
          <w:rFonts w:ascii="Arial" w:hAnsi="Arial" w:cs="Arial"/>
          <w:noProof/>
          <w:lang w:eastAsia="ru-RU"/>
        </w:rPr>
      </w:pPr>
    </w:p>
    <w:p w:rsidR="001376E8" w:rsidRPr="00B724DA" w:rsidRDefault="001376E8" w:rsidP="004B4B09">
      <w:pPr>
        <w:rPr>
          <w:rFonts w:ascii="Arial" w:hAnsi="Arial" w:cs="Arial"/>
          <w:noProof/>
          <w:lang w:eastAsia="ru-RU"/>
        </w:rPr>
        <w:sectPr w:rsidR="001376E8" w:rsidRPr="00B724DA" w:rsidSect="00126D05">
          <w:headerReference w:type="default" r:id="rId7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8"/>
        <w:tblW w:w="9978" w:type="dxa"/>
        <w:tblInd w:w="-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254"/>
        <w:gridCol w:w="3357"/>
      </w:tblGrid>
      <w:tr w:rsidR="00440099" w:rsidTr="00440099">
        <w:trPr>
          <w:trHeight w:val="269"/>
        </w:trPr>
        <w:tc>
          <w:tcPr>
            <w:tcW w:w="3367" w:type="dxa"/>
            <w:tcBorders>
              <w:bottom w:val="single" w:sz="4" w:space="0" w:color="auto"/>
            </w:tcBorders>
          </w:tcPr>
          <w:p w:rsidR="00440099" w:rsidRDefault="00440099" w:rsidP="00440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</w:tcPr>
          <w:p w:rsidR="00440099" w:rsidRDefault="00440099" w:rsidP="00440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440099" w:rsidRDefault="00440099" w:rsidP="00440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099" w:rsidTr="00440099">
        <w:trPr>
          <w:trHeight w:val="83"/>
        </w:trPr>
        <w:tc>
          <w:tcPr>
            <w:tcW w:w="3367" w:type="dxa"/>
            <w:tcBorders>
              <w:top w:val="single" w:sz="4" w:space="0" w:color="auto"/>
            </w:tcBorders>
          </w:tcPr>
          <w:p w:rsidR="00440099" w:rsidRDefault="00440099" w:rsidP="00440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254" w:type="dxa"/>
          </w:tcPr>
          <w:p w:rsidR="00440099" w:rsidRDefault="00440099" w:rsidP="00440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</w:tcBorders>
          </w:tcPr>
          <w:p w:rsidR="00440099" w:rsidRDefault="00440099" w:rsidP="00440099">
            <w:pPr>
              <w:tabs>
                <w:tab w:val="left" w:pos="18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</w:tr>
    </w:tbl>
    <w:p w:rsidR="00FF7D86" w:rsidRPr="00B724DA" w:rsidRDefault="00FF7D86" w:rsidP="00440099">
      <w:pPr>
        <w:tabs>
          <w:tab w:val="left" w:pos="709"/>
        </w:tabs>
        <w:spacing w:after="0" w:line="240" w:lineRule="auto"/>
        <w:ind w:right="-4820"/>
        <w:rPr>
          <w:rFonts w:ascii="Arial" w:hAnsi="Arial" w:cs="Arial"/>
          <w:sz w:val="20"/>
          <w:szCs w:val="20"/>
        </w:rPr>
      </w:pPr>
    </w:p>
    <w:sectPr w:rsidR="00FF7D86" w:rsidRPr="00B724DA" w:rsidSect="00440099">
      <w:type w:val="continuous"/>
      <w:pgSz w:w="11906" w:h="16838"/>
      <w:pgMar w:top="1134" w:right="850" w:bottom="1134" w:left="1701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C5" w:rsidRDefault="00D83FC5" w:rsidP="004B4B09">
      <w:pPr>
        <w:spacing w:after="0" w:line="240" w:lineRule="auto"/>
      </w:pPr>
      <w:r>
        <w:separator/>
      </w:r>
    </w:p>
  </w:endnote>
  <w:endnote w:type="continuationSeparator" w:id="0">
    <w:p w:rsidR="00D83FC5" w:rsidRDefault="00D83FC5" w:rsidP="004B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C5" w:rsidRDefault="00D83FC5" w:rsidP="004B4B09">
      <w:pPr>
        <w:spacing w:after="0" w:line="240" w:lineRule="auto"/>
      </w:pPr>
      <w:r>
        <w:separator/>
      </w:r>
    </w:p>
  </w:footnote>
  <w:footnote w:type="continuationSeparator" w:id="0">
    <w:p w:rsidR="00D83FC5" w:rsidRDefault="00D83FC5" w:rsidP="004B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99" w:rsidRPr="00440099" w:rsidRDefault="00440099" w:rsidP="00440099">
    <w:pPr>
      <w:pStyle w:val="a4"/>
      <w:rPr>
        <w:rFonts w:ascii="Arial" w:hAnsi="Arial" w:cs="Arial"/>
        <w:sz w:val="14"/>
        <w:szCs w:val="20"/>
      </w:rPr>
    </w:pPr>
    <w:r w:rsidRPr="00440099">
      <w:rPr>
        <w:rFonts w:ascii="Arial" w:hAnsi="Arial" w:cs="Arial"/>
        <w:noProof/>
        <w:sz w:val="18"/>
        <w:lang w:eastAsia="ru-RU"/>
      </w:rPr>
      <w:drawing>
        <wp:anchor distT="0" distB="0" distL="114300" distR="114300" simplePos="0" relativeHeight="251659264" behindDoc="0" locked="0" layoutInCell="1" allowOverlap="1" wp14:anchorId="20D3FF8F" wp14:editId="7FFFCF96">
          <wp:simplePos x="0" y="0"/>
          <wp:positionH relativeFrom="margin">
            <wp:posOffset>281940</wp:posOffset>
          </wp:positionH>
          <wp:positionV relativeFrom="margin">
            <wp:posOffset>-744855</wp:posOffset>
          </wp:positionV>
          <wp:extent cx="609600" cy="561975"/>
          <wp:effectExtent l="0" t="0" r="0" b="952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_РБ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0099">
      <w:rPr>
        <w:rFonts w:ascii="Arial" w:hAnsi="Arial" w:cs="Arial"/>
        <w:sz w:val="14"/>
        <w:szCs w:val="20"/>
      </w:rPr>
      <w:t xml:space="preserve">Р/с BY79PJCB30120010691000000933 ОАО «ПРИОРБАНК» БИК: PJCBBY2X, ЦБУ 115 г. Минск, </w:t>
    </w:r>
  </w:p>
  <w:p w:rsidR="00440099" w:rsidRPr="00440099" w:rsidRDefault="00440099" w:rsidP="00440099">
    <w:pPr>
      <w:pStyle w:val="a4"/>
      <w:rPr>
        <w:rFonts w:ascii="Arial" w:hAnsi="Arial" w:cs="Arial"/>
        <w:sz w:val="14"/>
        <w:szCs w:val="20"/>
      </w:rPr>
    </w:pPr>
    <w:r w:rsidRPr="00440099">
      <w:rPr>
        <w:rFonts w:ascii="Arial" w:hAnsi="Arial" w:cs="Arial"/>
        <w:sz w:val="14"/>
        <w:szCs w:val="20"/>
      </w:rPr>
      <w:t xml:space="preserve">ул. В. </w:t>
    </w:r>
    <w:proofErr w:type="spellStart"/>
    <w:r w:rsidRPr="00440099">
      <w:rPr>
        <w:rFonts w:ascii="Arial" w:hAnsi="Arial" w:cs="Arial"/>
        <w:sz w:val="14"/>
        <w:szCs w:val="20"/>
      </w:rPr>
      <w:t>Хоружей</w:t>
    </w:r>
    <w:proofErr w:type="spellEnd"/>
    <w:r w:rsidRPr="00440099">
      <w:rPr>
        <w:rFonts w:ascii="Arial" w:hAnsi="Arial" w:cs="Arial"/>
        <w:sz w:val="14"/>
        <w:szCs w:val="20"/>
      </w:rPr>
      <w:t>, 31 А | УНП 100162047, ОКПО 14509150</w:t>
    </w:r>
  </w:p>
  <w:p w:rsidR="00440099" w:rsidRPr="00440099" w:rsidRDefault="00440099" w:rsidP="00440099">
    <w:pPr>
      <w:pStyle w:val="a4"/>
      <w:rPr>
        <w:rFonts w:ascii="Arial" w:hAnsi="Arial" w:cs="Arial"/>
        <w:b/>
        <w:sz w:val="14"/>
        <w:szCs w:val="20"/>
      </w:rPr>
    </w:pPr>
    <w:r w:rsidRPr="00440099">
      <w:rPr>
        <w:rFonts w:ascii="Arial" w:hAnsi="Arial" w:cs="Arial"/>
        <w:b/>
        <w:sz w:val="14"/>
        <w:szCs w:val="20"/>
      </w:rPr>
      <w:t>Адрес сервисного центра: 220026, г. Минск, ул. Жилуновича, 2В, комн. 13-1 (2 этаж)</w:t>
    </w:r>
  </w:p>
  <w:p w:rsidR="00440099" w:rsidRPr="00440099" w:rsidRDefault="00440099" w:rsidP="00440099">
    <w:pPr>
      <w:pStyle w:val="a4"/>
      <w:rPr>
        <w:rFonts w:ascii="Arial" w:hAnsi="Arial" w:cs="Arial"/>
        <w:sz w:val="14"/>
        <w:szCs w:val="20"/>
      </w:rPr>
    </w:pPr>
    <w:r w:rsidRPr="00440099">
      <w:rPr>
        <w:rFonts w:ascii="Arial" w:hAnsi="Arial" w:cs="Arial"/>
        <w:sz w:val="14"/>
        <w:szCs w:val="20"/>
      </w:rPr>
      <w:t>Юридический адрес: 220026, г. Минск, ул. Жилуновича, 2В-13 | тел./факс: (+375 17) 250 22 12</w:t>
    </w:r>
  </w:p>
  <w:p w:rsidR="00440099" w:rsidRPr="00440099" w:rsidRDefault="00440099" w:rsidP="00440099">
    <w:pPr>
      <w:pStyle w:val="a4"/>
      <w:rPr>
        <w:rFonts w:ascii="Arial" w:hAnsi="Arial" w:cs="Arial"/>
        <w:color w:val="333333"/>
        <w:sz w:val="16"/>
        <w:shd w:val="clear" w:color="auto" w:fill="FFFFFF"/>
      </w:rPr>
    </w:pPr>
    <w:r w:rsidRPr="00440099">
      <w:rPr>
        <w:rFonts w:ascii="Arial" w:hAnsi="Arial" w:cs="Arial"/>
        <w:color w:val="333333"/>
        <w:sz w:val="16"/>
        <w:shd w:val="clear" w:color="auto" w:fill="FFFFFF"/>
      </w:rPr>
      <w:t xml:space="preserve">моб.: (+375 44) 721 08 01 </w:t>
    </w:r>
    <w:r w:rsidRPr="00440099">
      <w:rPr>
        <w:rFonts w:ascii="Arial" w:hAnsi="Arial" w:cs="Arial"/>
        <w:b/>
        <w:sz w:val="14"/>
        <w:szCs w:val="20"/>
      </w:rPr>
      <w:t>Е-</w:t>
    </w:r>
    <w:r w:rsidRPr="00440099">
      <w:rPr>
        <w:rFonts w:ascii="Arial" w:hAnsi="Arial" w:cs="Arial"/>
        <w:b/>
        <w:sz w:val="14"/>
        <w:szCs w:val="20"/>
        <w:lang w:val="en-US"/>
      </w:rPr>
      <w:t>mail</w:t>
    </w:r>
    <w:r w:rsidRPr="00440099">
      <w:rPr>
        <w:rFonts w:ascii="Arial" w:hAnsi="Arial" w:cs="Arial"/>
        <w:b/>
        <w:sz w:val="14"/>
        <w:szCs w:val="20"/>
      </w:rPr>
      <w:t xml:space="preserve">: </w:t>
    </w:r>
    <w:hyperlink r:id="rId2" w:history="1">
      <w:r w:rsidRPr="00440099">
        <w:rPr>
          <w:rStyle w:val="a3"/>
          <w:rFonts w:ascii="Arial" w:hAnsi="Arial" w:cs="Arial"/>
          <w:b/>
          <w:sz w:val="14"/>
          <w:szCs w:val="20"/>
          <w:lang w:val="en-US"/>
        </w:rPr>
        <w:t>remont</w:t>
      </w:r>
      <w:r w:rsidRPr="00440099">
        <w:rPr>
          <w:rStyle w:val="a3"/>
          <w:rFonts w:ascii="Arial" w:hAnsi="Arial" w:cs="Arial"/>
          <w:b/>
          <w:sz w:val="14"/>
          <w:szCs w:val="20"/>
        </w:rPr>
        <w:t>@</w:t>
      </w:r>
      <w:r w:rsidRPr="00440099">
        <w:rPr>
          <w:rStyle w:val="a3"/>
          <w:rFonts w:ascii="Arial" w:hAnsi="Arial" w:cs="Arial"/>
          <w:b/>
          <w:sz w:val="14"/>
          <w:szCs w:val="20"/>
          <w:lang w:val="en-US"/>
        </w:rPr>
        <w:t>pharmec</w:t>
      </w:r>
      <w:r w:rsidRPr="00440099">
        <w:rPr>
          <w:rStyle w:val="a3"/>
          <w:rFonts w:ascii="Arial" w:hAnsi="Arial" w:cs="Arial"/>
          <w:b/>
          <w:sz w:val="14"/>
          <w:szCs w:val="20"/>
        </w:rPr>
        <w:t>.</w:t>
      </w:r>
      <w:r w:rsidRPr="00440099">
        <w:rPr>
          <w:rStyle w:val="a3"/>
          <w:rFonts w:ascii="Arial" w:hAnsi="Arial" w:cs="Arial"/>
          <w:b/>
          <w:sz w:val="14"/>
          <w:szCs w:val="20"/>
          <w:lang w:val="en-US"/>
        </w:rPr>
        <w:t>by</w:t>
      </w:r>
    </w:hyperlink>
    <w:r w:rsidRPr="00440099">
      <w:rPr>
        <w:rFonts w:ascii="Arial" w:hAnsi="Arial" w:cs="Arial"/>
        <w:color w:val="333333"/>
        <w:sz w:val="16"/>
        <w:shd w:val="clear" w:color="auto" w:fill="FFFFFF"/>
      </w:rPr>
      <w:t xml:space="preserve"> | </w:t>
    </w:r>
    <w:r w:rsidRPr="00440099">
      <w:rPr>
        <w:rFonts w:ascii="Arial" w:hAnsi="Arial" w:cs="Arial"/>
        <w:sz w:val="14"/>
        <w:szCs w:val="20"/>
      </w:rPr>
      <w:t>Тех. поддержка: (+375 33) 681 12 81</w:t>
    </w:r>
  </w:p>
  <w:p w:rsidR="00440099" w:rsidRDefault="004400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08C4"/>
    <w:multiLevelType w:val="hybridMultilevel"/>
    <w:tmpl w:val="B2169192"/>
    <w:lvl w:ilvl="0" w:tplc="82CA06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09"/>
    <w:rsid w:val="0005689A"/>
    <w:rsid w:val="00067CC3"/>
    <w:rsid w:val="000A4CE4"/>
    <w:rsid w:val="000B2FD0"/>
    <w:rsid w:val="000D2812"/>
    <w:rsid w:val="00126D05"/>
    <w:rsid w:val="001376E8"/>
    <w:rsid w:val="00156B69"/>
    <w:rsid w:val="001C052B"/>
    <w:rsid w:val="002613E9"/>
    <w:rsid w:val="002A40D0"/>
    <w:rsid w:val="00302392"/>
    <w:rsid w:val="00332835"/>
    <w:rsid w:val="003D63CA"/>
    <w:rsid w:val="003E78BB"/>
    <w:rsid w:val="00440099"/>
    <w:rsid w:val="00467F55"/>
    <w:rsid w:val="004811AF"/>
    <w:rsid w:val="004906B6"/>
    <w:rsid w:val="004B4B09"/>
    <w:rsid w:val="0051313C"/>
    <w:rsid w:val="005677F3"/>
    <w:rsid w:val="00616978"/>
    <w:rsid w:val="006C612E"/>
    <w:rsid w:val="007240FB"/>
    <w:rsid w:val="007436A0"/>
    <w:rsid w:val="00872256"/>
    <w:rsid w:val="009B3830"/>
    <w:rsid w:val="009F28A3"/>
    <w:rsid w:val="00A64AA6"/>
    <w:rsid w:val="00AD0C82"/>
    <w:rsid w:val="00AD5296"/>
    <w:rsid w:val="00B724DA"/>
    <w:rsid w:val="00B7562B"/>
    <w:rsid w:val="00BC2630"/>
    <w:rsid w:val="00BC50BD"/>
    <w:rsid w:val="00BC5109"/>
    <w:rsid w:val="00BF2A61"/>
    <w:rsid w:val="00C14911"/>
    <w:rsid w:val="00C30F7F"/>
    <w:rsid w:val="00CB0B0A"/>
    <w:rsid w:val="00D1670E"/>
    <w:rsid w:val="00D74B44"/>
    <w:rsid w:val="00D83FC5"/>
    <w:rsid w:val="00E2707A"/>
    <w:rsid w:val="00E461DB"/>
    <w:rsid w:val="00EA7807"/>
    <w:rsid w:val="00F036C7"/>
    <w:rsid w:val="00F10B19"/>
    <w:rsid w:val="00F1348F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CBA801"/>
  <w15:chartTrackingRefBased/>
  <w15:docId w15:val="{D50A38C2-2959-4971-B49E-8F998F9F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B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B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B09"/>
  </w:style>
  <w:style w:type="paragraph" w:styleId="a6">
    <w:name w:val="footer"/>
    <w:basedOn w:val="a"/>
    <w:link w:val="a7"/>
    <w:uiPriority w:val="99"/>
    <w:unhideWhenUsed/>
    <w:rsid w:val="004B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B09"/>
  </w:style>
  <w:style w:type="table" w:styleId="a8">
    <w:name w:val="Table Grid"/>
    <w:basedOn w:val="a1"/>
    <w:uiPriority w:val="39"/>
    <w:rsid w:val="00F1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348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C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5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mont@pharmec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HPDemo</cp:lastModifiedBy>
  <cp:revision>16</cp:revision>
  <cp:lastPrinted>2020-03-18T07:49:00Z</cp:lastPrinted>
  <dcterms:created xsi:type="dcterms:W3CDTF">2021-10-22T07:00:00Z</dcterms:created>
  <dcterms:modified xsi:type="dcterms:W3CDTF">2025-09-09T10:12:00Z</dcterms:modified>
</cp:coreProperties>
</file>